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D3E" w:rsidRDefault="00021A1E" w:rsidP="00262FAE">
      <w:pPr>
        <w:spacing w:before="100" w:beforeAutospacing="1" w:after="100" w:afterAutospacing="1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lang w:eastAsia="ru-RU"/>
        </w:rPr>
        <w:t>Санаторий «Альфа Радон»</w:t>
      </w:r>
      <w:r w:rsidR="00150D3E"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lang w:eastAsia="ru-RU"/>
        </w:rPr>
        <w:br/>
      </w:r>
      <w:r w:rsidR="00150D3E" w:rsidRPr="00150D3E"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lang w:eastAsia="ru-RU"/>
        </w:rPr>
        <w:t xml:space="preserve">Лечебно-оздоровительная программа </w:t>
      </w:r>
      <w:r w:rsidR="000622B7"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lang w:eastAsia="ru-RU"/>
        </w:rPr>
        <w:t>Классик</w:t>
      </w:r>
    </w:p>
    <w:p w:rsidR="00262FAE" w:rsidRDefault="00262FAE" w:rsidP="00262FAE">
      <w:pPr>
        <w:pStyle w:val="4"/>
        <w:spacing w:line="0" w:lineRule="atLeast"/>
      </w:pPr>
      <w:hyperlink r:id="rId7" w:anchor="1586935016229-081814e8-5fdd" w:history="1">
        <w:r>
          <w:rPr>
            <w:rStyle w:val="vctta-title-text"/>
            <w:color w:val="0000FF"/>
            <w:u w:val="single"/>
          </w:rPr>
          <w:t>Приемы и консультации</w:t>
        </w:r>
      </w:hyperlink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04"/>
      </w:tblGrid>
      <w:tr w:rsidR="00262FAE" w:rsidTr="000848DA">
        <w:trPr>
          <w:trHeight w:val="246"/>
          <w:tblCellSpacing w:w="15" w:type="dxa"/>
        </w:trPr>
        <w:tc>
          <w:tcPr>
            <w:tcW w:w="8344" w:type="dxa"/>
            <w:vAlign w:val="center"/>
            <w:hideMark/>
          </w:tcPr>
          <w:p w:rsidR="00262FAE" w:rsidRDefault="00262FAE" w:rsidP="000848DA">
            <w:pPr>
              <w:spacing w:line="0" w:lineRule="atLeast"/>
              <w:rPr>
                <w:sz w:val="24"/>
                <w:szCs w:val="24"/>
              </w:rPr>
            </w:pPr>
            <w:r>
              <w:t>Прием терапевта (первичный, повторный и итоговый)</w:t>
            </w:r>
          </w:p>
        </w:tc>
      </w:tr>
      <w:tr w:rsidR="00262FAE" w:rsidTr="000848DA">
        <w:trPr>
          <w:trHeight w:val="246"/>
          <w:tblCellSpacing w:w="15" w:type="dxa"/>
        </w:trPr>
        <w:tc>
          <w:tcPr>
            <w:tcW w:w="8344" w:type="dxa"/>
            <w:vAlign w:val="center"/>
            <w:hideMark/>
          </w:tcPr>
          <w:p w:rsidR="00262FAE" w:rsidRDefault="00262FAE" w:rsidP="000848DA">
            <w:pPr>
              <w:spacing w:line="0" w:lineRule="atLeast"/>
              <w:rPr>
                <w:sz w:val="24"/>
                <w:szCs w:val="24"/>
              </w:rPr>
            </w:pPr>
            <w:r>
              <w:t>Консультация врача-гинеколога (женщины), врача-уролога (мужчины)</w:t>
            </w:r>
          </w:p>
        </w:tc>
      </w:tr>
      <w:tr w:rsidR="00262FAE" w:rsidTr="000848DA">
        <w:trPr>
          <w:trHeight w:val="246"/>
          <w:tblCellSpacing w:w="15" w:type="dxa"/>
        </w:trPr>
        <w:tc>
          <w:tcPr>
            <w:tcW w:w="8344" w:type="dxa"/>
            <w:vAlign w:val="center"/>
            <w:hideMark/>
          </w:tcPr>
          <w:p w:rsidR="00262FAE" w:rsidRDefault="00262FAE" w:rsidP="000848DA">
            <w:pPr>
              <w:spacing w:line="0" w:lineRule="atLeast"/>
              <w:rPr>
                <w:sz w:val="24"/>
                <w:szCs w:val="24"/>
              </w:rPr>
            </w:pPr>
            <w:r>
              <w:t>Консультация врача-стоматолога-терапевта</w:t>
            </w:r>
          </w:p>
        </w:tc>
      </w:tr>
    </w:tbl>
    <w:p w:rsidR="00262FAE" w:rsidRDefault="00262FAE" w:rsidP="00262FAE">
      <w:pPr>
        <w:pStyle w:val="4"/>
        <w:spacing w:line="0" w:lineRule="atLeast"/>
      </w:pPr>
      <w:hyperlink r:id="rId8" w:anchor="1586935016244-82fc8100-aece" w:history="1">
        <w:r>
          <w:rPr>
            <w:rStyle w:val="vctta-title-text"/>
            <w:color w:val="0000FF"/>
            <w:u w:val="single"/>
          </w:rPr>
          <w:t>Оздоровительные процедуры</w:t>
        </w:r>
      </w:hyperlink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93"/>
      </w:tblGrid>
      <w:tr w:rsidR="00262FAE" w:rsidTr="000848DA">
        <w:trPr>
          <w:trHeight w:val="245"/>
          <w:tblCellSpacing w:w="15" w:type="dxa"/>
        </w:trPr>
        <w:tc>
          <w:tcPr>
            <w:tcW w:w="8333" w:type="dxa"/>
            <w:vAlign w:val="center"/>
            <w:hideMark/>
          </w:tcPr>
          <w:p w:rsidR="00262FAE" w:rsidRDefault="00262FAE" w:rsidP="00262FA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0" w:lineRule="atLeast"/>
              <w:rPr>
                <w:sz w:val="24"/>
                <w:szCs w:val="24"/>
              </w:rPr>
            </w:pPr>
            <w:r>
              <w:t>Оздоровительная зарядка, аэротерапия, терренкур</w:t>
            </w:r>
          </w:p>
        </w:tc>
      </w:tr>
      <w:tr w:rsidR="00262FAE" w:rsidTr="000848DA">
        <w:trPr>
          <w:trHeight w:val="240"/>
          <w:tblCellSpacing w:w="15" w:type="dxa"/>
        </w:trPr>
        <w:tc>
          <w:tcPr>
            <w:tcW w:w="8333" w:type="dxa"/>
            <w:vAlign w:val="center"/>
            <w:hideMark/>
          </w:tcPr>
          <w:p w:rsidR="00262FAE" w:rsidRDefault="00262FAE" w:rsidP="00262FA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0" w:lineRule="atLeast"/>
              <w:rPr>
                <w:sz w:val="24"/>
                <w:szCs w:val="24"/>
              </w:rPr>
            </w:pPr>
            <w:proofErr w:type="spellStart"/>
            <w:r>
              <w:t>Фиточай</w:t>
            </w:r>
            <w:proofErr w:type="spellEnd"/>
          </w:p>
        </w:tc>
      </w:tr>
    </w:tbl>
    <w:p w:rsidR="00262FAE" w:rsidRDefault="00262FAE" w:rsidP="00262FAE">
      <w:pPr>
        <w:pStyle w:val="4"/>
        <w:spacing w:line="0" w:lineRule="atLeast"/>
      </w:pPr>
      <w:hyperlink r:id="rId9" w:anchor="1586935046243-98b8eee9-6e5c" w:history="1">
        <w:r>
          <w:rPr>
            <w:rStyle w:val="vctta-title-text"/>
            <w:color w:val="0000FF"/>
            <w:u w:val="single"/>
          </w:rPr>
          <w:t>Процедуры через день по назначению врача</w:t>
        </w:r>
      </w:hyperlink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70"/>
      </w:tblGrid>
      <w:tr w:rsidR="00262FAE" w:rsidTr="00262FAE">
        <w:trPr>
          <w:tblCellSpacing w:w="15" w:type="dxa"/>
        </w:trPr>
        <w:tc>
          <w:tcPr>
            <w:tcW w:w="8310" w:type="dxa"/>
            <w:vAlign w:val="center"/>
            <w:hideMark/>
          </w:tcPr>
          <w:p w:rsidR="00262FAE" w:rsidRDefault="00262FAE" w:rsidP="00262FAE">
            <w:pPr>
              <w:spacing w:line="0" w:lineRule="atLeast"/>
            </w:pPr>
            <w:proofErr w:type="spellStart"/>
            <w:r>
              <w:rPr>
                <w:rStyle w:val="aa"/>
              </w:rPr>
              <w:t>Бальнеолечение</w:t>
            </w:r>
            <w:proofErr w:type="spellEnd"/>
            <w:r>
              <w:rPr>
                <w:rStyle w:val="aa"/>
              </w:rPr>
              <w:t xml:space="preserve"> (1 процедура по назначению врача)</w:t>
            </w:r>
          </w:p>
          <w:p w:rsidR="00262FAE" w:rsidRDefault="00262FAE" w:rsidP="00262FAE">
            <w:pPr>
              <w:numPr>
                <w:ilvl w:val="0"/>
                <w:numId w:val="1"/>
              </w:numPr>
              <w:spacing w:before="100" w:beforeAutospacing="1" w:after="100" w:afterAutospacing="1" w:line="0" w:lineRule="atLeast"/>
            </w:pPr>
            <w:r>
              <w:t>ванны минерально-газовые радоновые (общие, 4-х камерные);</w:t>
            </w:r>
          </w:p>
          <w:p w:rsidR="00262FAE" w:rsidRDefault="00262FAE" w:rsidP="00262FAE">
            <w:pPr>
              <w:numPr>
                <w:ilvl w:val="0"/>
                <w:numId w:val="1"/>
              </w:numPr>
              <w:spacing w:before="100" w:beforeAutospacing="1" w:after="100" w:afterAutospacing="1" w:line="0" w:lineRule="atLeast"/>
            </w:pPr>
            <w:r>
              <w:t>ванны минеральные (общие, 4-х камерные);</w:t>
            </w:r>
          </w:p>
          <w:p w:rsidR="00262FAE" w:rsidRDefault="00262FAE" w:rsidP="00262FAE">
            <w:pPr>
              <w:numPr>
                <w:ilvl w:val="0"/>
                <w:numId w:val="1"/>
              </w:numPr>
              <w:spacing w:before="100" w:beforeAutospacing="1" w:after="100" w:afterAutospacing="1" w:line="0" w:lineRule="atLeast"/>
            </w:pPr>
            <w:r>
              <w:t>минерально-жемчужные ванны;</w:t>
            </w:r>
          </w:p>
          <w:p w:rsidR="00262FAE" w:rsidRDefault="00262FAE" w:rsidP="00262FAE">
            <w:pPr>
              <w:numPr>
                <w:ilvl w:val="0"/>
                <w:numId w:val="1"/>
              </w:numPr>
              <w:spacing w:before="100" w:beforeAutospacing="1" w:after="100" w:afterAutospacing="1" w:line="0" w:lineRule="atLeast"/>
              <w:rPr>
                <w:sz w:val="24"/>
                <w:szCs w:val="24"/>
              </w:rPr>
            </w:pPr>
            <w:r>
              <w:t>лекарственные ванны (общие, 4-х камерные).</w:t>
            </w:r>
          </w:p>
        </w:tc>
      </w:tr>
      <w:tr w:rsidR="00262FAE" w:rsidTr="00262FAE">
        <w:trPr>
          <w:tblCellSpacing w:w="15" w:type="dxa"/>
        </w:trPr>
        <w:tc>
          <w:tcPr>
            <w:tcW w:w="8310" w:type="dxa"/>
            <w:vAlign w:val="center"/>
            <w:hideMark/>
          </w:tcPr>
          <w:p w:rsidR="00262FAE" w:rsidRDefault="00262FAE" w:rsidP="00262FAE">
            <w:pPr>
              <w:spacing w:line="0" w:lineRule="atLeast"/>
            </w:pPr>
            <w:r>
              <w:rPr>
                <w:rStyle w:val="aa"/>
              </w:rPr>
              <w:t xml:space="preserve">Грязелечение </w:t>
            </w:r>
            <w:proofErr w:type="spellStart"/>
            <w:r>
              <w:rPr>
                <w:rStyle w:val="aa"/>
              </w:rPr>
              <w:t>Пелоидотерапия</w:t>
            </w:r>
            <w:proofErr w:type="spellEnd"/>
            <w:r>
              <w:rPr>
                <w:rStyle w:val="aa"/>
              </w:rPr>
              <w:t xml:space="preserve"> (1 процедура по назначению врача)</w:t>
            </w:r>
          </w:p>
          <w:p w:rsidR="00262FAE" w:rsidRDefault="00262FAE" w:rsidP="00262FAE">
            <w:pPr>
              <w:numPr>
                <w:ilvl w:val="0"/>
                <w:numId w:val="2"/>
              </w:numPr>
              <w:spacing w:before="100" w:beforeAutospacing="1" w:after="100" w:afterAutospacing="1" w:line="0" w:lineRule="atLeast"/>
            </w:pPr>
            <w:r>
              <w:t>аппликации сапропелевой грязи (общие);</w:t>
            </w:r>
          </w:p>
          <w:p w:rsidR="00262FAE" w:rsidRDefault="00262FAE" w:rsidP="00262FAE">
            <w:pPr>
              <w:numPr>
                <w:ilvl w:val="0"/>
                <w:numId w:val="2"/>
              </w:numPr>
              <w:spacing w:before="100" w:beforeAutospacing="1" w:after="100" w:afterAutospacing="1" w:line="0" w:lineRule="atLeast"/>
              <w:rPr>
                <w:sz w:val="24"/>
                <w:szCs w:val="24"/>
              </w:rPr>
            </w:pPr>
            <w:r>
              <w:t>аппликации сапропелевой грязи (местные 2 зоны).</w:t>
            </w:r>
          </w:p>
        </w:tc>
      </w:tr>
      <w:tr w:rsidR="00262FAE" w:rsidTr="00262FAE">
        <w:trPr>
          <w:tblCellSpacing w:w="15" w:type="dxa"/>
        </w:trPr>
        <w:tc>
          <w:tcPr>
            <w:tcW w:w="8310" w:type="dxa"/>
            <w:vAlign w:val="center"/>
            <w:hideMark/>
          </w:tcPr>
          <w:p w:rsidR="00262FAE" w:rsidRDefault="00262FAE" w:rsidP="00262FAE">
            <w:pPr>
              <w:spacing w:line="0" w:lineRule="atLeast"/>
            </w:pPr>
            <w:r>
              <w:rPr>
                <w:rStyle w:val="aa"/>
              </w:rPr>
              <w:t>Лечебный массаж 1-ой зоны на выбор</w:t>
            </w:r>
          </w:p>
          <w:p w:rsidR="00262FAE" w:rsidRDefault="00262FAE" w:rsidP="00262FAE">
            <w:pPr>
              <w:numPr>
                <w:ilvl w:val="0"/>
                <w:numId w:val="3"/>
              </w:numPr>
              <w:spacing w:before="100" w:beforeAutospacing="1" w:after="100" w:afterAutospacing="1" w:line="0" w:lineRule="atLeast"/>
            </w:pPr>
            <w:r>
              <w:t>правой или левой верхней конечности;</w:t>
            </w:r>
          </w:p>
          <w:p w:rsidR="00262FAE" w:rsidRDefault="00262FAE" w:rsidP="00262FAE">
            <w:pPr>
              <w:numPr>
                <w:ilvl w:val="0"/>
                <w:numId w:val="3"/>
              </w:numPr>
              <w:spacing w:before="100" w:beforeAutospacing="1" w:after="100" w:afterAutospacing="1" w:line="0" w:lineRule="atLeast"/>
            </w:pPr>
            <w:r>
              <w:t>правой или левой нижней  конечности;</w:t>
            </w:r>
          </w:p>
          <w:p w:rsidR="00262FAE" w:rsidRDefault="00262FAE" w:rsidP="00262FAE">
            <w:pPr>
              <w:numPr>
                <w:ilvl w:val="0"/>
                <w:numId w:val="3"/>
              </w:numPr>
              <w:spacing w:before="100" w:beforeAutospacing="1" w:after="100" w:afterAutospacing="1" w:line="0" w:lineRule="atLeast"/>
            </w:pPr>
            <w:r>
              <w:t>воротниковой зоны;</w:t>
            </w:r>
          </w:p>
          <w:p w:rsidR="00262FAE" w:rsidRDefault="00262FAE" w:rsidP="00262FAE">
            <w:pPr>
              <w:numPr>
                <w:ilvl w:val="0"/>
                <w:numId w:val="3"/>
              </w:numPr>
              <w:spacing w:before="100" w:beforeAutospacing="1" w:after="100" w:afterAutospacing="1" w:line="0" w:lineRule="atLeast"/>
            </w:pPr>
            <w:r>
              <w:t>волосистой части головы;</w:t>
            </w:r>
          </w:p>
          <w:p w:rsidR="00262FAE" w:rsidRDefault="00262FAE" w:rsidP="00262FAE">
            <w:pPr>
              <w:numPr>
                <w:ilvl w:val="0"/>
                <w:numId w:val="3"/>
              </w:numPr>
              <w:spacing w:before="100" w:beforeAutospacing="1" w:after="100" w:afterAutospacing="1" w:line="0" w:lineRule="atLeast"/>
            </w:pPr>
            <w:r>
              <w:t>пояснично-крестцовой области;</w:t>
            </w:r>
          </w:p>
          <w:p w:rsidR="00262FAE" w:rsidRDefault="00262FAE" w:rsidP="00262FAE">
            <w:pPr>
              <w:numPr>
                <w:ilvl w:val="0"/>
                <w:numId w:val="3"/>
              </w:numPr>
              <w:spacing w:before="100" w:beforeAutospacing="1" w:after="100" w:afterAutospacing="1" w:line="0" w:lineRule="atLeast"/>
            </w:pPr>
            <w:r>
              <w:t>спины;</w:t>
            </w:r>
          </w:p>
          <w:p w:rsidR="00262FAE" w:rsidRDefault="00262FAE" w:rsidP="00262FAE">
            <w:pPr>
              <w:numPr>
                <w:ilvl w:val="0"/>
                <w:numId w:val="3"/>
              </w:numPr>
              <w:spacing w:before="100" w:beforeAutospacing="1" w:after="100" w:afterAutospacing="1" w:line="0" w:lineRule="atLeast"/>
              <w:rPr>
                <w:sz w:val="24"/>
                <w:szCs w:val="24"/>
              </w:rPr>
            </w:pPr>
            <w:r>
              <w:t>механический массаж ОРМЕД</w:t>
            </w:r>
          </w:p>
        </w:tc>
      </w:tr>
    </w:tbl>
    <w:p w:rsidR="00262FAE" w:rsidRDefault="00262FAE" w:rsidP="00262FAE">
      <w:pPr>
        <w:pStyle w:val="4"/>
        <w:spacing w:line="0" w:lineRule="atLeast"/>
      </w:pPr>
      <w:hyperlink r:id="rId10" w:anchor="1586935062327-c288bcef-fd3e" w:history="1">
        <w:r>
          <w:rPr>
            <w:rStyle w:val="vctta-title-text"/>
            <w:color w:val="0000FF"/>
            <w:u w:val="single"/>
          </w:rPr>
          <w:t>Ежедневные процедуры по назначению врача</w:t>
        </w:r>
      </w:hyperlink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70"/>
      </w:tblGrid>
      <w:tr w:rsidR="00262FAE" w:rsidTr="00262FAE">
        <w:trPr>
          <w:tblCellSpacing w:w="15" w:type="dxa"/>
        </w:trPr>
        <w:tc>
          <w:tcPr>
            <w:tcW w:w="450" w:type="dxa"/>
            <w:vAlign w:val="center"/>
            <w:hideMark/>
          </w:tcPr>
          <w:p w:rsidR="00262FAE" w:rsidRDefault="00262FAE" w:rsidP="00262FAE">
            <w:pPr>
              <w:spacing w:line="0" w:lineRule="atLeast"/>
            </w:pPr>
            <w:r>
              <w:rPr>
                <w:rStyle w:val="aa"/>
              </w:rPr>
              <w:t>Физиотерапия (2 процедуры по назначению врача по одной из каждой подгруппы):</w:t>
            </w:r>
          </w:p>
          <w:p w:rsidR="00262FAE" w:rsidRDefault="00262FAE" w:rsidP="00262FAE">
            <w:pPr>
              <w:pStyle w:val="a3"/>
              <w:spacing w:line="0" w:lineRule="atLeast"/>
            </w:pPr>
            <w:r>
              <w:rPr>
                <w:rStyle w:val="aa"/>
              </w:rPr>
              <w:t>Группа 1</w:t>
            </w:r>
          </w:p>
          <w:p w:rsidR="00262FAE" w:rsidRDefault="00262FAE" w:rsidP="00262FAE">
            <w:pPr>
              <w:numPr>
                <w:ilvl w:val="0"/>
                <w:numId w:val="4"/>
              </w:numPr>
              <w:spacing w:before="100" w:beforeAutospacing="1" w:after="100" w:afterAutospacing="1" w:line="0" w:lineRule="atLeast"/>
            </w:pPr>
            <w:r>
              <w:t>ультразвуковая терапия;</w:t>
            </w:r>
          </w:p>
          <w:p w:rsidR="00262FAE" w:rsidRDefault="00262FAE" w:rsidP="00262FAE">
            <w:pPr>
              <w:numPr>
                <w:ilvl w:val="0"/>
                <w:numId w:val="4"/>
              </w:numPr>
              <w:spacing w:before="100" w:beforeAutospacing="1" w:after="100" w:afterAutospacing="1" w:line="0" w:lineRule="atLeast"/>
            </w:pPr>
            <w:proofErr w:type="spellStart"/>
            <w:r>
              <w:t>ультрафонофорез</w:t>
            </w:r>
            <w:proofErr w:type="spellEnd"/>
            <w:r>
              <w:t xml:space="preserve"> с лекарственным препаратом;</w:t>
            </w:r>
          </w:p>
          <w:p w:rsidR="00262FAE" w:rsidRDefault="00262FAE" w:rsidP="00262FAE">
            <w:pPr>
              <w:numPr>
                <w:ilvl w:val="0"/>
                <w:numId w:val="4"/>
              </w:numPr>
              <w:spacing w:before="100" w:beforeAutospacing="1" w:after="100" w:afterAutospacing="1" w:line="0" w:lineRule="atLeast"/>
            </w:pPr>
            <w:proofErr w:type="spellStart"/>
            <w:r>
              <w:t>ультрафоноэлектротерапия</w:t>
            </w:r>
            <w:proofErr w:type="spellEnd"/>
            <w:r>
              <w:t xml:space="preserve"> постоянными или импульсными токами</w:t>
            </w:r>
          </w:p>
          <w:p w:rsidR="00262FAE" w:rsidRDefault="00262FAE" w:rsidP="00262FAE">
            <w:pPr>
              <w:numPr>
                <w:ilvl w:val="0"/>
                <w:numId w:val="4"/>
              </w:numPr>
              <w:spacing w:before="100" w:beforeAutospacing="1" w:after="100" w:afterAutospacing="1" w:line="0" w:lineRule="atLeast"/>
            </w:pPr>
            <w:r>
              <w:t>ингаляции лекарственные;</w:t>
            </w:r>
          </w:p>
          <w:p w:rsidR="00262FAE" w:rsidRDefault="00262FAE" w:rsidP="00262FAE">
            <w:pPr>
              <w:numPr>
                <w:ilvl w:val="0"/>
                <w:numId w:val="4"/>
              </w:numPr>
              <w:spacing w:before="100" w:beforeAutospacing="1" w:after="100" w:afterAutospacing="1" w:line="0" w:lineRule="atLeast"/>
            </w:pPr>
            <w:r>
              <w:t>ультрафиолетовое облучение местное;</w:t>
            </w:r>
          </w:p>
          <w:p w:rsidR="00262FAE" w:rsidRDefault="00262FAE" w:rsidP="00262FAE">
            <w:pPr>
              <w:numPr>
                <w:ilvl w:val="0"/>
                <w:numId w:val="4"/>
              </w:numPr>
              <w:spacing w:before="100" w:beforeAutospacing="1" w:after="100" w:afterAutospacing="1" w:line="0" w:lineRule="atLeast"/>
            </w:pPr>
            <w:r>
              <w:t xml:space="preserve">лазеротерапия </w:t>
            </w:r>
            <w:proofErr w:type="spellStart"/>
            <w:r>
              <w:t>чрезкожная</w:t>
            </w:r>
            <w:proofErr w:type="spellEnd"/>
            <w:r>
              <w:t xml:space="preserve"> (1 зона);</w:t>
            </w:r>
          </w:p>
          <w:p w:rsidR="00262FAE" w:rsidRDefault="00262FAE" w:rsidP="00262FAE">
            <w:pPr>
              <w:numPr>
                <w:ilvl w:val="0"/>
                <w:numId w:val="4"/>
              </w:numPr>
              <w:spacing w:before="100" w:beforeAutospacing="1" w:after="100" w:afterAutospacing="1" w:line="0" w:lineRule="atLeast"/>
            </w:pPr>
            <w:r>
              <w:t>криотерапия местная;</w:t>
            </w:r>
          </w:p>
          <w:p w:rsidR="00262FAE" w:rsidRDefault="00262FAE" w:rsidP="00262FAE">
            <w:pPr>
              <w:numPr>
                <w:ilvl w:val="0"/>
                <w:numId w:val="4"/>
              </w:numPr>
              <w:spacing w:before="100" w:beforeAutospacing="1" w:after="100" w:afterAutospacing="1" w:line="0" w:lineRule="atLeast"/>
            </w:pPr>
            <w:r>
              <w:lastRenderedPageBreak/>
              <w:t>локальная термотерапия местная (</w:t>
            </w:r>
            <w:proofErr w:type="spellStart"/>
            <w:r>
              <w:t>Унилор</w:t>
            </w:r>
            <w:proofErr w:type="spellEnd"/>
            <w:r>
              <w:t>);</w:t>
            </w:r>
          </w:p>
          <w:p w:rsidR="00262FAE" w:rsidRDefault="00262FAE" w:rsidP="00262FAE">
            <w:pPr>
              <w:numPr>
                <w:ilvl w:val="0"/>
                <w:numId w:val="4"/>
              </w:numPr>
              <w:spacing w:before="100" w:beforeAutospacing="1" w:after="100" w:afterAutospacing="1" w:line="0" w:lineRule="atLeast"/>
            </w:pPr>
            <w:proofErr w:type="spellStart"/>
            <w:r>
              <w:t>амплипульстерапия</w:t>
            </w:r>
            <w:proofErr w:type="spellEnd"/>
            <w:r>
              <w:t xml:space="preserve"> (BTL или </w:t>
            </w:r>
            <w:proofErr w:type="spellStart"/>
            <w:r>
              <w:t>Рефтон</w:t>
            </w:r>
            <w:proofErr w:type="spellEnd"/>
            <w:r>
              <w:t>);</w:t>
            </w:r>
          </w:p>
          <w:p w:rsidR="00262FAE" w:rsidRDefault="00262FAE" w:rsidP="00262FAE">
            <w:pPr>
              <w:numPr>
                <w:ilvl w:val="0"/>
                <w:numId w:val="4"/>
              </w:numPr>
              <w:spacing w:before="100" w:beforeAutospacing="1" w:after="100" w:afterAutospacing="1" w:line="0" w:lineRule="atLeast"/>
            </w:pPr>
            <w:proofErr w:type="spellStart"/>
            <w:r>
              <w:t>амплипульстерапия</w:t>
            </w:r>
            <w:proofErr w:type="spellEnd"/>
            <w:r>
              <w:t xml:space="preserve"> 1 зона (электростимуляция </w:t>
            </w:r>
            <w:proofErr w:type="spellStart"/>
            <w:r>
              <w:t>нервно-мышечныхструктур</w:t>
            </w:r>
            <w:proofErr w:type="spellEnd"/>
            <w:r>
              <w:t xml:space="preserve"> туловища или конечностей);</w:t>
            </w:r>
          </w:p>
          <w:p w:rsidR="00262FAE" w:rsidRDefault="00262FAE" w:rsidP="00262FAE">
            <w:pPr>
              <w:numPr>
                <w:ilvl w:val="0"/>
                <w:numId w:val="4"/>
              </w:numPr>
              <w:spacing w:before="100" w:beforeAutospacing="1" w:after="100" w:afterAutospacing="1" w:line="0" w:lineRule="atLeast"/>
            </w:pPr>
            <w:r>
              <w:t>дарсонвализация внутриполостная;</w:t>
            </w:r>
          </w:p>
          <w:p w:rsidR="00262FAE" w:rsidRDefault="00262FAE" w:rsidP="00262FAE">
            <w:pPr>
              <w:numPr>
                <w:ilvl w:val="0"/>
                <w:numId w:val="4"/>
              </w:numPr>
              <w:spacing w:before="100" w:beforeAutospacing="1" w:after="100" w:afterAutospacing="1" w:line="0" w:lineRule="atLeast"/>
            </w:pPr>
            <w:r>
              <w:t>дарсонвализация местная;</w:t>
            </w:r>
          </w:p>
          <w:p w:rsidR="00262FAE" w:rsidRDefault="00262FAE" w:rsidP="00262FAE">
            <w:pPr>
              <w:numPr>
                <w:ilvl w:val="0"/>
                <w:numId w:val="4"/>
              </w:numPr>
              <w:spacing w:before="100" w:beforeAutospacing="1" w:after="100" w:afterAutospacing="1" w:line="0" w:lineRule="atLeast"/>
            </w:pPr>
            <w:proofErr w:type="spellStart"/>
            <w:r>
              <w:t>дециметроволновая</w:t>
            </w:r>
            <w:proofErr w:type="spellEnd"/>
            <w:r>
              <w:t xml:space="preserve"> терапия;</w:t>
            </w:r>
          </w:p>
          <w:p w:rsidR="00262FAE" w:rsidRDefault="00262FAE" w:rsidP="00262FAE">
            <w:pPr>
              <w:numPr>
                <w:ilvl w:val="0"/>
                <w:numId w:val="4"/>
              </w:numPr>
              <w:spacing w:before="100" w:beforeAutospacing="1" w:after="100" w:afterAutospacing="1" w:line="0" w:lineRule="atLeast"/>
            </w:pPr>
            <w:proofErr w:type="spellStart"/>
            <w:r>
              <w:t>диадинамотерапия</w:t>
            </w:r>
            <w:proofErr w:type="spellEnd"/>
            <w:r>
              <w:t>;</w:t>
            </w:r>
          </w:p>
          <w:p w:rsidR="00262FAE" w:rsidRDefault="00262FAE" w:rsidP="00262FAE">
            <w:pPr>
              <w:numPr>
                <w:ilvl w:val="0"/>
                <w:numId w:val="4"/>
              </w:numPr>
              <w:spacing w:before="100" w:beforeAutospacing="1" w:after="100" w:afterAutospacing="1" w:line="0" w:lineRule="atLeast"/>
            </w:pPr>
            <w:r>
              <w:t>индуктотермия;</w:t>
            </w:r>
          </w:p>
          <w:p w:rsidR="00262FAE" w:rsidRDefault="00262FAE" w:rsidP="00262FAE">
            <w:pPr>
              <w:numPr>
                <w:ilvl w:val="0"/>
                <w:numId w:val="4"/>
              </w:numPr>
              <w:spacing w:before="100" w:beforeAutospacing="1" w:after="100" w:afterAutospacing="1" w:line="0" w:lineRule="atLeast"/>
            </w:pPr>
            <w:proofErr w:type="spellStart"/>
            <w:r>
              <w:t>интерференцтерапия</w:t>
            </w:r>
            <w:proofErr w:type="spellEnd"/>
            <w:r>
              <w:t>;</w:t>
            </w:r>
          </w:p>
          <w:p w:rsidR="00262FAE" w:rsidRDefault="00262FAE" w:rsidP="00262FAE">
            <w:pPr>
              <w:numPr>
                <w:ilvl w:val="0"/>
                <w:numId w:val="4"/>
              </w:numPr>
              <w:spacing w:before="100" w:beforeAutospacing="1" w:after="100" w:afterAutospacing="1" w:line="0" w:lineRule="atLeast"/>
            </w:pPr>
            <w:proofErr w:type="spellStart"/>
            <w:r>
              <w:t>магнитостимуляция</w:t>
            </w:r>
            <w:proofErr w:type="spellEnd"/>
            <w:r>
              <w:t>;</w:t>
            </w:r>
          </w:p>
          <w:p w:rsidR="00262FAE" w:rsidRDefault="00262FAE" w:rsidP="00262FAE">
            <w:pPr>
              <w:numPr>
                <w:ilvl w:val="0"/>
                <w:numId w:val="4"/>
              </w:numPr>
              <w:spacing w:before="100" w:beforeAutospacing="1" w:after="100" w:afterAutospacing="1" w:line="0" w:lineRule="atLeast"/>
            </w:pPr>
            <w:proofErr w:type="spellStart"/>
            <w:r>
              <w:t>магнитотерапия</w:t>
            </w:r>
            <w:proofErr w:type="spellEnd"/>
            <w:r>
              <w:t xml:space="preserve"> местная (на аппарате </w:t>
            </w:r>
            <w:proofErr w:type="spellStart"/>
            <w:r>
              <w:t>УниСПОК</w:t>
            </w:r>
            <w:proofErr w:type="spellEnd"/>
            <w:r>
              <w:t xml:space="preserve">, </w:t>
            </w:r>
            <w:proofErr w:type="spellStart"/>
            <w:r>
              <w:t>ОртоСПОК</w:t>
            </w:r>
            <w:proofErr w:type="gramStart"/>
            <w:r>
              <w:t>,С</w:t>
            </w:r>
            <w:proofErr w:type="gramEnd"/>
            <w:r>
              <w:t>ета</w:t>
            </w:r>
            <w:proofErr w:type="spellEnd"/>
            <w:r>
              <w:t xml:space="preserve">, </w:t>
            </w:r>
            <w:proofErr w:type="spellStart"/>
            <w:r>
              <w:t>ФотоСПОК</w:t>
            </w:r>
            <w:proofErr w:type="spellEnd"/>
            <w:r>
              <w:t>, Алмаг-01, BTL);</w:t>
            </w:r>
          </w:p>
          <w:p w:rsidR="00262FAE" w:rsidRDefault="00262FAE" w:rsidP="00262FAE">
            <w:pPr>
              <w:numPr>
                <w:ilvl w:val="0"/>
                <w:numId w:val="4"/>
              </w:numPr>
              <w:spacing w:before="100" w:beforeAutospacing="1" w:after="100" w:afterAutospacing="1" w:line="0" w:lineRule="atLeast"/>
            </w:pPr>
            <w:proofErr w:type="spellStart"/>
            <w:r>
              <w:t>миллиметроволновая</w:t>
            </w:r>
            <w:proofErr w:type="spellEnd"/>
            <w:r>
              <w:t xml:space="preserve"> терапия;</w:t>
            </w:r>
          </w:p>
          <w:p w:rsidR="00262FAE" w:rsidRDefault="00262FAE" w:rsidP="00262FAE">
            <w:pPr>
              <w:numPr>
                <w:ilvl w:val="0"/>
                <w:numId w:val="4"/>
              </w:numPr>
              <w:spacing w:before="100" w:beforeAutospacing="1" w:after="100" w:afterAutospacing="1" w:line="0" w:lineRule="atLeast"/>
            </w:pPr>
            <w:r>
              <w:t>ультравысокочастотная терапия (УВЧ);</w:t>
            </w:r>
          </w:p>
          <w:p w:rsidR="00262FAE" w:rsidRDefault="00262FAE" w:rsidP="00262FAE">
            <w:pPr>
              <w:numPr>
                <w:ilvl w:val="0"/>
                <w:numId w:val="4"/>
              </w:numPr>
              <w:spacing w:before="100" w:beforeAutospacing="1" w:after="100" w:afterAutospacing="1" w:line="0" w:lineRule="atLeast"/>
            </w:pPr>
            <w:r>
              <w:t xml:space="preserve">электрофорез постоянными или импульсными токами (BTL или </w:t>
            </w:r>
            <w:proofErr w:type="spellStart"/>
            <w:r>
              <w:t>Рефтон</w:t>
            </w:r>
            <w:proofErr w:type="spellEnd"/>
            <w:r>
              <w:t>);</w:t>
            </w:r>
          </w:p>
          <w:p w:rsidR="00262FAE" w:rsidRDefault="00262FAE" w:rsidP="00262FAE">
            <w:pPr>
              <w:numPr>
                <w:ilvl w:val="0"/>
                <w:numId w:val="4"/>
              </w:numPr>
              <w:spacing w:before="100" w:beforeAutospacing="1" w:after="100" w:afterAutospacing="1" w:line="0" w:lineRule="atLeast"/>
            </w:pPr>
            <w:r>
              <w:t>гинекологические ванночки или лекарственный тампон</w:t>
            </w:r>
          </w:p>
          <w:p w:rsidR="00262FAE" w:rsidRDefault="00262FAE" w:rsidP="00262FAE">
            <w:pPr>
              <w:pStyle w:val="a3"/>
              <w:spacing w:line="0" w:lineRule="atLeast"/>
            </w:pPr>
            <w:r>
              <w:rPr>
                <w:rStyle w:val="aa"/>
              </w:rPr>
              <w:t>Группа 2</w:t>
            </w:r>
          </w:p>
          <w:p w:rsidR="00262FAE" w:rsidRDefault="00262FAE" w:rsidP="00262FAE">
            <w:pPr>
              <w:numPr>
                <w:ilvl w:val="0"/>
                <w:numId w:val="5"/>
              </w:numPr>
              <w:spacing w:before="100" w:beforeAutospacing="1" w:after="100" w:afterAutospacing="1" w:line="0" w:lineRule="atLeast"/>
            </w:pPr>
            <w:proofErr w:type="spellStart"/>
            <w:r>
              <w:t>электрогрязевые</w:t>
            </w:r>
            <w:proofErr w:type="spellEnd"/>
            <w:r>
              <w:t xml:space="preserve"> процедуры (</w:t>
            </w:r>
            <w:proofErr w:type="spellStart"/>
            <w:r>
              <w:t>гальваногрязь</w:t>
            </w:r>
            <w:proofErr w:type="spellEnd"/>
            <w:r>
              <w:t xml:space="preserve">, ДДТ-грязь, </w:t>
            </w:r>
            <w:proofErr w:type="spellStart"/>
            <w:r>
              <w:t>СМТ-грязь</w:t>
            </w:r>
            <w:proofErr w:type="spellEnd"/>
            <w:r>
              <w:t>, с применением постоянного или импульсного тока);</w:t>
            </w:r>
          </w:p>
          <w:p w:rsidR="00262FAE" w:rsidRDefault="00262FAE" w:rsidP="00262FAE">
            <w:pPr>
              <w:numPr>
                <w:ilvl w:val="0"/>
                <w:numId w:val="5"/>
              </w:numPr>
              <w:spacing w:before="100" w:beforeAutospacing="1" w:after="100" w:afterAutospacing="1" w:line="0" w:lineRule="atLeast"/>
            </w:pPr>
            <w:proofErr w:type="spellStart"/>
            <w:r>
              <w:t>магнитофорез</w:t>
            </w:r>
            <w:proofErr w:type="spellEnd"/>
            <w:r>
              <w:t>;</w:t>
            </w:r>
          </w:p>
          <w:p w:rsidR="00262FAE" w:rsidRDefault="00262FAE" w:rsidP="00262FAE">
            <w:pPr>
              <w:numPr>
                <w:ilvl w:val="0"/>
                <w:numId w:val="5"/>
              </w:numPr>
              <w:spacing w:before="100" w:beforeAutospacing="1" w:after="100" w:afterAutospacing="1" w:line="0" w:lineRule="atLeast"/>
            </w:pPr>
            <w:proofErr w:type="spellStart"/>
            <w:r>
              <w:t>галотерапия</w:t>
            </w:r>
            <w:proofErr w:type="spellEnd"/>
          </w:p>
          <w:p w:rsidR="00262FAE" w:rsidRDefault="00262FAE" w:rsidP="00262FAE">
            <w:pPr>
              <w:numPr>
                <w:ilvl w:val="0"/>
                <w:numId w:val="5"/>
              </w:numPr>
              <w:spacing w:before="100" w:beforeAutospacing="1" w:after="100" w:afterAutospacing="1" w:line="0" w:lineRule="atLeast"/>
            </w:pPr>
            <w:proofErr w:type="spellStart"/>
            <w:r>
              <w:t>грязеиндуктотерапия</w:t>
            </w:r>
            <w:proofErr w:type="spellEnd"/>
            <w:r>
              <w:t>;</w:t>
            </w:r>
          </w:p>
          <w:p w:rsidR="00262FAE" w:rsidRDefault="00262FAE" w:rsidP="00262FAE">
            <w:pPr>
              <w:numPr>
                <w:ilvl w:val="0"/>
                <w:numId w:val="5"/>
              </w:numPr>
              <w:spacing w:before="100" w:beforeAutospacing="1" w:after="100" w:afterAutospacing="1" w:line="0" w:lineRule="atLeast"/>
            </w:pPr>
            <w:proofErr w:type="spellStart"/>
            <w:r>
              <w:t>транскраниальная</w:t>
            </w:r>
            <w:proofErr w:type="spellEnd"/>
            <w:r>
              <w:t xml:space="preserve"> электростимуляция</w:t>
            </w:r>
          </w:p>
          <w:p w:rsidR="00262FAE" w:rsidRDefault="00262FAE" w:rsidP="00262FAE">
            <w:pPr>
              <w:numPr>
                <w:ilvl w:val="0"/>
                <w:numId w:val="5"/>
              </w:numPr>
              <w:spacing w:before="100" w:beforeAutospacing="1" w:after="100" w:afterAutospacing="1" w:line="0" w:lineRule="atLeast"/>
            </w:pPr>
            <w:proofErr w:type="spellStart"/>
            <w:r>
              <w:t>микроклизма</w:t>
            </w:r>
            <w:proofErr w:type="spellEnd"/>
            <w:r>
              <w:t xml:space="preserve"> лекарственная</w:t>
            </w:r>
          </w:p>
          <w:p w:rsidR="00262FAE" w:rsidRDefault="00262FAE" w:rsidP="00262FAE">
            <w:pPr>
              <w:numPr>
                <w:ilvl w:val="0"/>
                <w:numId w:val="5"/>
              </w:numPr>
              <w:spacing w:before="100" w:beforeAutospacing="1" w:after="100" w:afterAutospacing="1" w:line="0" w:lineRule="atLeast"/>
            </w:pPr>
            <w:r>
              <w:t>лазеротерапия полостная;</w:t>
            </w:r>
          </w:p>
          <w:p w:rsidR="00262FAE" w:rsidRDefault="00262FAE" w:rsidP="00262FAE">
            <w:pPr>
              <w:numPr>
                <w:ilvl w:val="0"/>
                <w:numId w:val="5"/>
              </w:numPr>
              <w:spacing w:before="100" w:beforeAutospacing="1" w:after="100" w:afterAutospacing="1" w:line="0" w:lineRule="atLeast"/>
            </w:pPr>
            <w:r>
              <w:t xml:space="preserve">лазеротерапия </w:t>
            </w:r>
            <w:proofErr w:type="spellStart"/>
            <w:r>
              <w:t>чрескожная</w:t>
            </w:r>
            <w:proofErr w:type="spellEnd"/>
            <w:r>
              <w:t xml:space="preserve"> 1 зоны (BTL)</w:t>
            </w:r>
          </w:p>
          <w:p w:rsidR="00262FAE" w:rsidRDefault="00262FAE" w:rsidP="00262FAE">
            <w:pPr>
              <w:numPr>
                <w:ilvl w:val="0"/>
                <w:numId w:val="5"/>
              </w:numPr>
              <w:spacing w:before="100" w:beforeAutospacing="1" w:after="100" w:afterAutospacing="1" w:line="0" w:lineRule="atLeast"/>
            </w:pPr>
            <w:proofErr w:type="spellStart"/>
            <w:r>
              <w:t>надвенное</w:t>
            </w:r>
            <w:proofErr w:type="spellEnd"/>
            <w:r>
              <w:t xml:space="preserve"> лазерное облучение крови;</w:t>
            </w:r>
          </w:p>
          <w:p w:rsidR="00262FAE" w:rsidRDefault="00262FAE" w:rsidP="00262FAE">
            <w:pPr>
              <w:numPr>
                <w:ilvl w:val="0"/>
                <w:numId w:val="5"/>
              </w:numPr>
              <w:spacing w:before="100" w:beforeAutospacing="1" w:after="100" w:afterAutospacing="1" w:line="0" w:lineRule="atLeast"/>
            </w:pPr>
            <w:proofErr w:type="spellStart"/>
            <w:r>
              <w:t>лазеропунктура</w:t>
            </w:r>
            <w:proofErr w:type="spellEnd"/>
            <w:r>
              <w:t>;</w:t>
            </w:r>
          </w:p>
          <w:p w:rsidR="00262FAE" w:rsidRDefault="00262FAE" w:rsidP="00262FAE">
            <w:pPr>
              <w:numPr>
                <w:ilvl w:val="0"/>
                <w:numId w:val="5"/>
              </w:numPr>
              <w:spacing w:before="100" w:beforeAutospacing="1" w:after="100" w:afterAutospacing="1" w:line="0" w:lineRule="atLeast"/>
            </w:pPr>
            <w:r>
              <w:t>гинекологические орошения радоновой водой;</w:t>
            </w:r>
          </w:p>
          <w:p w:rsidR="00262FAE" w:rsidRDefault="00262FAE" w:rsidP="00262FAE">
            <w:pPr>
              <w:numPr>
                <w:ilvl w:val="0"/>
                <w:numId w:val="5"/>
              </w:numPr>
              <w:spacing w:before="100" w:beforeAutospacing="1" w:after="100" w:afterAutospacing="1" w:line="0" w:lineRule="atLeast"/>
            </w:pPr>
            <w:proofErr w:type="spellStart"/>
            <w:r>
              <w:t>магнито-свето-баро-терапия</w:t>
            </w:r>
            <w:proofErr w:type="spellEnd"/>
            <w:r>
              <w:t xml:space="preserve"> (</w:t>
            </w:r>
            <w:proofErr w:type="spellStart"/>
            <w:r>
              <w:t>АндроСПОК</w:t>
            </w:r>
            <w:proofErr w:type="spellEnd"/>
            <w:r>
              <w:t>);</w:t>
            </w:r>
          </w:p>
          <w:p w:rsidR="00262FAE" w:rsidRDefault="00262FAE" w:rsidP="00262FAE">
            <w:pPr>
              <w:numPr>
                <w:ilvl w:val="0"/>
                <w:numId w:val="5"/>
              </w:numPr>
              <w:spacing w:before="100" w:beforeAutospacing="1" w:after="100" w:afterAutospacing="1" w:line="0" w:lineRule="atLeast"/>
            </w:pPr>
            <w:r>
              <w:t>парафиновые, озокеритовые аппликации;</w:t>
            </w:r>
          </w:p>
          <w:p w:rsidR="00262FAE" w:rsidRDefault="00262FAE" w:rsidP="00262FAE">
            <w:pPr>
              <w:numPr>
                <w:ilvl w:val="0"/>
                <w:numId w:val="5"/>
              </w:numPr>
              <w:spacing w:before="100" w:beforeAutospacing="1" w:after="100" w:afterAutospacing="1" w:line="0" w:lineRule="atLeast"/>
            </w:pPr>
            <w:r>
              <w:t>контрастные  ванны;</w:t>
            </w:r>
          </w:p>
          <w:p w:rsidR="00262FAE" w:rsidRDefault="00262FAE" w:rsidP="00262FAE">
            <w:pPr>
              <w:numPr>
                <w:ilvl w:val="0"/>
                <w:numId w:val="5"/>
              </w:numPr>
              <w:spacing w:before="100" w:beforeAutospacing="1" w:after="100" w:afterAutospacing="1" w:line="0" w:lineRule="atLeast"/>
              <w:rPr>
                <w:sz w:val="24"/>
                <w:szCs w:val="24"/>
              </w:rPr>
            </w:pPr>
            <w:r>
              <w:t xml:space="preserve">ванны </w:t>
            </w:r>
            <w:proofErr w:type="spellStart"/>
            <w:r>
              <w:t>О-Панто</w:t>
            </w:r>
            <w:proofErr w:type="spellEnd"/>
            <w:r>
              <w:t>.</w:t>
            </w:r>
          </w:p>
        </w:tc>
      </w:tr>
      <w:tr w:rsidR="00262FAE" w:rsidTr="00262FAE">
        <w:trPr>
          <w:tblCellSpacing w:w="15" w:type="dxa"/>
        </w:trPr>
        <w:tc>
          <w:tcPr>
            <w:tcW w:w="8310" w:type="dxa"/>
            <w:vAlign w:val="center"/>
            <w:hideMark/>
          </w:tcPr>
          <w:p w:rsidR="00262FAE" w:rsidRDefault="00262FAE" w:rsidP="00262FAE">
            <w:pPr>
              <w:spacing w:line="0" w:lineRule="atLeast"/>
            </w:pPr>
            <w:r>
              <w:rPr>
                <w:rStyle w:val="aa"/>
              </w:rPr>
              <w:lastRenderedPageBreak/>
              <w:t xml:space="preserve">Питьевое лечение (на выбор по показаниям): </w:t>
            </w:r>
          </w:p>
          <w:p w:rsidR="00262FAE" w:rsidRDefault="00262FAE" w:rsidP="00262FAE">
            <w:pPr>
              <w:numPr>
                <w:ilvl w:val="0"/>
                <w:numId w:val="6"/>
              </w:numPr>
              <w:spacing w:before="100" w:beforeAutospacing="1" w:after="100" w:afterAutospacing="1" w:line="0" w:lineRule="atLeast"/>
            </w:pPr>
            <w:r>
              <w:t>питье радоновой воды;</w:t>
            </w:r>
          </w:p>
          <w:p w:rsidR="00262FAE" w:rsidRDefault="00262FAE" w:rsidP="00262FAE">
            <w:pPr>
              <w:numPr>
                <w:ilvl w:val="0"/>
                <w:numId w:val="6"/>
              </w:numPr>
              <w:spacing w:before="100" w:beforeAutospacing="1" w:after="100" w:afterAutospacing="1" w:line="0" w:lineRule="atLeast"/>
            </w:pPr>
            <w:r>
              <w:t xml:space="preserve">питье </w:t>
            </w:r>
            <w:proofErr w:type="spellStart"/>
            <w:r>
              <w:t>омагниченной</w:t>
            </w:r>
            <w:proofErr w:type="spellEnd"/>
            <w:r>
              <w:t xml:space="preserve"> воды;</w:t>
            </w:r>
          </w:p>
          <w:p w:rsidR="00262FAE" w:rsidRDefault="00262FAE" w:rsidP="00262FAE">
            <w:pPr>
              <w:numPr>
                <w:ilvl w:val="0"/>
                <w:numId w:val="6"/>
              </w:numPr>
              <w:spacing w:before="100" w:beforeAutospacing="1" w:after="100" w:afterAutospacing="1" w:line="0" w:lineRule="atLeast"/>
            </w:pPr>
            <w:r>
              <w:t>питье озонированной воды;</w:t>
            </w:r>
          </w:p>
          <w:p w:rsidR="00262FAE" w:rsidRDefault="00262FAE" w:rsidP="00262FAE">
            <w:pPr>
              <w:numPr>
                <w:ilvl w:val="0"/>
                <w:numId w:val="6"/>
              </w:numPr>
              <w:spacing w:before="100" w:beforeAutospacing="1" w:after="100" w:afterAutospacing="1" w:line="0" w:lineRule="atLeast"/>
              <w:rPr>
                <w:sz w:val="24"/>
                <w:szCs w:val="24"/>
              </w:rPr>
            </w:pPr>
            <w:r>
              <w:t>кислородный коктейль.</w:t>
            </w:r>
          </w:p>
        </w:tc>
      </w:tr>
      <w:tr w:rsidR="00262FAE" w:rsidTr="00262FAE">
        <w:trPr>
          <w:tblCellSpacing w:w="15" w:type="dxa"/>
        </w:trPr>
        <w:tc>
          <w:tcPr>
            <w:tcW w:w="8310" w:type="dxa"/>
            <w:vAlign w:val="center"/>
            <w:hideMark/>
          </w:tcPr>
          <w:p w:rsidR="00262FAE" w:rsidRDefault="00262FAE" w:rsidP="00262FAE">
            <w:pPr>
              <w:spacing w:line="0" w:lineRule="atLeast"/>
            </w:pPr>
            <w:r>
              <w:rPr>
                <w:rStyle w:val="aa"/>
              </w:rPr>
              <w:t>Процедура на (выбор по показаниям):</w:t>
            </w:r>
          </w:p>
          <w:p w:rsidR="00262FAE" w:rsidRDefault="00262FAE" w:rsidP="00262FAE">
            <w:pPr>
              <w:numPr>
                <w:ilvl w:val="0"/>
                <w:numId w:val="7"/>
              </w:numPr>
              <w:spacing w:before="100" w:beforeAutospacing="1" w:after="100" w:afterAutospacing="1" w:line="0" w:lineRule="atLeast"/>
            </w:pPr>
            <w:proofErr w:type="spellStart"/>
            <w:r>
              <w:t>аквааэробика</w:t>
            </w:r>
            <w:proofErr w:type="spellEnd"/>
            <w:r>
              <w:t>;</w:t>
            </w:r>
          </w:p>
          <w:p w:rsidR="00262FAE" w:rsidRDefault="00262FAE" w:rsidP="00262FAE">
            <w:pPr>
              <w:numPr>
                <w:ilvl w:val="0"/>
                <w:numId w:val="7"/>
              </w:numPr>
              <w:spacing w:before="100" w:beforeAutospacing="1" w:after="100" w:afterAutospacing="1" w:line="0" w:lineRule="atLeast"/>
            </w:pPr>
            <w:r>
              <w:t>скандинавская ходьба;</w:t>
            </w:r>
          </w:p>
          <w:p w:rsidR="00262FAE" w:rsidRDefault="00262FAE" w:rsidP="00262FAE">
            <w:pPr>
              <w:numPr>
                <w:ilvl w:val="0"/>
                <w:numId w:val="7"/>
              </w:numPr>
              <w:spacing w:before="100" w:beforeAutospacing="1" w:after="100" w:afterAutospacing="1" w:line="0" w:lineRule="atLeast"/>
            </w:pPr>
            <w:r>
              <w:t>оздоровительная гимнастика;</w:t>
            </w:r>
          </w:p>
          <w:p w:rsidR="00262FAE" w:rsidRDefault="00262FAE" w:rsidP="00262FAE">
            <w:pPr>
              <w:numPr>
                <w:ilvl w:val="0"/>
                <w:numId w:val="7"/>
              </w:numPr>
              <w:spacing w:before="100" w:beforeAutospacing="1" w:after="100" w:afterAutospacing="1" w:line="0" w:lineRule="atLeast"/>
            </w:pPr>
            <w:r>
              <w:t>дыхательная гимнастика;</w:t>
            </w:r>
          </w:p>
          <w:p w:rsidR="00262FAE" w:rsidRDefault="00262FAE" w:rsidP="00262FAE">
            <w:pPr>
              <w:numPr>
                <w:ilvl w:val="0"/>
                <w:numId w:val="7"/>
              </w:numPr>
              <w:spacing w:before="100" w:beforeAutospacing="1" w:after="100" w:afterAutospacing="1" w:line="0" w:lineRule="atLeast"/>
              <w:rPr>
                <w:sz w:val="24"/>
                <w:szCs w:val="24"/>
              </w:rPr>
            </w:pPr>
            <w:r>
              <w:t>общеукрепляющая гимнастика.</w:t>
            </w:r>
          </w:p>
        </w:tc>
      </w:tr>
    </w:tbl>
    <w:p w:rsidR="00150D3E" w:rsidRDefault="00150D3E" w:rsidP="000848DA">
      <w:pPr>
        <w:spacing w:before="100" w:beforeAutospacing="1" w:after="100" w:afterAutospacing="1" w:line="0" w:lineRule="atLeast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lang w:eastAsia="ru-RU"/>
        </w:rPr>
      </w:pPr>
    </w:p>
    <w:sectPr w:rsidR="00150D3E" w:rsidSect="00A2430E">
      <w:headerReference w:type="default" r:id="rId11"/>
      <w:pgSz w:w="11906" w:h="16838"/>
      <w:pgMar w:top="851" w:right="707" w:bottom="284" w:left="709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A1E" w:rsidRDefault="00021A1E" w:rsidP="00021A1E">
      <w:pPr>
        <w:spacing w:after="0" w:line="240" w:lineRule="auto"/>
      </w:pPr>
      <w:r>
        <w:separator/>
      </w:r>
    </w:p>
  </w:endnote>
  <w:endnote w:type="continuationSeparator" w:id="1">
    <w:p w:rsidR="00021A1E" w:rsidRDefault="00021A1E" w:rsidP="00021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A1E" w:rsidRDefault="00021A1E" w:rsidP="00021A1E">
      <w:pPr>
        <w:spacing w:after="0" w:line="240" w:lineRule="auto"/>
      </w:pPr>
      <w:r>
        <w:separator/>
      </w:r>
    </w:p>
  </w:footnote>
  <w:footnote w:type="continuationSeparator" w:id="1">
    <w:p w:rsidR="00021A1E" w:rsidRDefault="00021A1E" w:rsidP="00021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D3E" w:rsidRPr="00150D3E" w:rsidRDefault="00150D3E" w:rsidP="00150D3E">
    <w:pPr>
      <w:pStyle w:val="a4"/>
      <w:jc w:val="right"/>
      <w:rPr>
        <w:rFonts w:ascii="Times New Roman" w:hAnsi="Times New Roman" w:cs="Times New Roman"/>
        <w:sz w:val="16"/>
        <w:szCs w:val="16"/>
      </w:rPr>
    </w:pPr>
    <w:r w:rsidRPr="00150D3E">
      <w:rPr>
        <w:rFonts w:ascii="Times New Roman" w:hAnsi="Times New Roman" w:cs="Times New Roman"/>
        <w:sz w:val="16"/>
        <w:szCs w:val="16"/>
      </w:rPr>
      <w:t>Отдел бронирования:</w:t>
    </w:r>
  </w:p>
  <w:p w:rsidR="00150D3E" w:rsidRPr="00150D3E" w:rsidRDefault="00150D3E" w:rsidP="00150D3E">
    <w:pPr>
      <w:pStyle w:val="a4"/>
      <w:jc w:val="right"/>
      <w:rPr>
        <w:rFonts w:ascii="Times New Roman" w:hAnsi="Times New Roman" w:cs="Times New Roman"/>
        <w:sz w:val="16"/>
        <w:szCs w:val="16"/>
      </w:rPr>
    </w:pPr>
    <w:r w:rsidRPr="00150D3E">
      <w:rPr>
        <w:rFonts w:ascii="Times New Roman" w:hAnsi="Times New Roman" w:cs="Times New Roman"/>
        <w:sz w:val="16"/>
        <w:szCs w:val="16"/>
      </w:rPr>
      <w:t>звонок по России бесплатный -   8-800-550-34-60</w:t>
    </w:r>
  </w:p>
  <w:p w:rsidR="00150D3E" w:rsidRPr="00150D3E" w:rsidRDefault="00150D3E" w:rsidP="00150D3E">
    <w:pPr>
      <w:pStyle w:val="a4"/>
      <w:jc w:val="right"/>
      <w:rPr>
        <w:rFonts w:ascii="Times New Roman" w:hAnsi="Times New Roman" w:cs="Times New Roman"/>
        <w:sz w:val="16"/>
        <w:szCs w:val="16"/>
      </w:rPr>
    </w:pPr>
    <w:r w:rsidRPr="00150D3E">
      <w:rPr>
        <w:rFonts w:ascii="Times New Roman" w:hAnsi="Times New Roman" w:cs="Times New Roman"/>
        <w:sz w:val="16"/>
        <w:szCs w:val="16"/>
      </w:rPr>
      <w:t xml:space="preserve">  8-902-334-70-75</w:t>
    </w:r>
  </w:p>
  <w:p w:rsidR="00150D3E" w:rsidRPr="00150D3E" w:rsidRDefault="00150D3E" w:rsidP="00150D3E">
    <w:pPr>
      <w:pStyle w:val="a4"/>
      <w:jc w:val="right"/>
      <w:rPr>
        <w:rFonts w:ascii="Times New Roman" w:hAnsi="Times New Roman" w:cs="Times New Roman"/>
        <w:sz w:val="16"/>
        <w:szCs w:val="16"/>
      </w:rPr>
    </w:pPr>
    <w:r w:rsidRPr="00150D3E">
      <w:rPr>
        <w:rFonts w:ascii="Times New Roman" w:hAnsi="Times New Roman" w:cs="Times New Roman"/>
        <w:sz w:val="16"/>
        <w:szCs w:val="16"/>
      </w:rPr>
      <w:t>info@sanby.ru</w:t>
    </w:r>
  </w:p>
  <w:p w:rsidR="00021A1E" w:rsidRDefault="00150D3E" w:rsidP="00150D3E">
    <w:pPr>
      <w:pStyle w:val="a4"/>
      <w:jc w:val="right"/>
      <w:rPr>
        <w:rFonts w:ascii="Times New Roman" w:hAnsi="Times New Roman" w:cs="Times New Roman"/>
        <w:sz w:val="16"/>
        <w:szCs w:val="16"/>
      </w:rPr>
    </w:pPr>
    <w:r w:rsidRPr="00150D3E">
      <w:rPr>
        <w:rFonts w:ascii="Times New Roman" w:hAnsi="Times New Roman" w:cs="Times New Roman"/>
        <w:sz w:val="16"/>
        <w:szCs w:val="16"/>
      </w:rPr>
      <w:t xml:space="preserve">Режим работы: пн-пт с 09-00 до 18-00, </w:t>
    </w:r>
    <w:proofErr w:type="spellStart"/>
    <w:r w:rsidRPr="00150D3E">
      <w:rPr>
        <w:rFonts w:ascii="Times New Roman" w:hAnsi="Times New Roman" w:cs="Times New Roman"/>
        <w:sz w:val="16"/>
        <w:szCs w:val="16"/>
      </w:rPr>
      <w:t>сб-вск</w:t>
    </w:r>
    <w:proofErr w:type="spellEnd"/>
    <w:r w:rsidRPr="00150D3E">
      <w:rPr>
        <w:rFonts w:ascii="Times New Roman" w:hAnsi="Times New Roman" w:cs="Times New Roman"/>
        <w:sz w:val="16"/>
        <w:szCs w:val="16"/>
      </w:rPr>
      <w:t>: выходной</w:t>
    </w:r>
  </w:p>
  <w:p w:rsidR="00A2430E" w:rsidRPr="00150D3E" w:rsidRDefault="00A2430E" w:rsidP="00150D3E">
    <w:pPr>
      <w:pStyle w:val="a4"/>
      <w:jc w:val="right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62D26"/>
    <w:multiLevelType w:val="multilevel"/>
    <w:tmpl w:val="70E2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7961E2"/>
    <w:multiLevelType w:val="multilevel"/>
    <w:tmpl w:val="CAFA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CB1839"/>
    <w:multiLevelType w:val="multilevel"/>
    <w:tmpl w:val="0AB2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B96FC8"/>
    <w:multiLevelType w:val="multilevel"/>
    <w:tmpl w:val="5838B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DE3CE2"/>
    <w:multiLevelType w:val="multilevel"/>
    <w:tmpl w:val="ED30D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EC5538"/>
    <w:multiLevelType w:val="multilevel"/>
    <w:tmpl w:val="361A0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464813"/>
    <w:multiLevelType w:val="multilevel"/>
    <w:tmpl w:val="307E9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1A1E"/>
    <w:rsid w:val="00021A1E"/>
    <w:rsid w:val="000622B7"/>
    <w:rsid w:val="000848DA"/>
    <w:rsid w:val="00150D3E"/>
    <w:rsid w:val="00157CD1"/>
    <w:rsid w:val="00262FAE"/>
    <w:rsid w:val="00372CED"/>
    <w:rsid w:val="003D43D2"/>
    <w:rsid w:val="00475D3A"/>
    <w:rsid w:val="005B05C9"/>
    <w:rsid w:val="00A2430E"/>
    <w:rsid w:val="00A41E98"/>
    <w:rsid w:val="00AE52C5"/>
    <w:rsid w:val="00B1269F"/>
    <w:rsid w:val="00C00514"/>
    <w:rsid w:val="00D95B3E"/>
    <w:rsid w:val="00DB2095"/>
    <w:rsid w:val="00DC3B56"/>
    <w:rsid w:val="00E75756"/>
    <w:rsid w:val="00F12A2D"/>
    <w:rsid w:val="00F80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69F"/>
  </w:style>
  <w:style w:type="paragraph" w:styleId="1">
    <w:name w:val="heading 1"/>
    <w:basedOn w:val="a"/>
    <w:link w:val="10"/>
    <w:uiPriority w:val="9"/>
    <w:qFormat/>
    <w:rsid w:val="00150D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2F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2FA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1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021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21A1E"/>
  </w:style>
  <w:style w:type="paragraph" w:styleId="a6">
    <w:name w:val="footer"/>
    <w:basedOn w:val="a"/>
    <w:link w:val="a7"/>
    <w:uiPriority w:val="99"/>
    <w:semiHidden/>
    <w:unhideWhenUsed/>
    <w:rsid w:val="00021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21A1E"/>
  </w:style>
  <w:style w:type="paragraph" w:styleId="a8">
    <w:name w:val="Balloon Text"/>
    <w:basedOn w:val="a"/>
    <w:link w:val="a9"/>
    <w:uiPriority w:val="99"/>
    <w:semiHidden/>
    <w:unhideWhenUsed/>
    <w:rsid w:val="00150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0D3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50D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62F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62FA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vctta-title-text">
    <w:name w:val="vc_tta-title-text"/>
    <w:basedOn w:val="a0"/>
    <w:rsid w:val="00262FAE"/>
  </w:style>
  <w:style w:type="character" w:styleId="aa">
    <w:name w:val="Strong"/>
    <w:basedOn w:val="a0"/>
    <w:uiPriority w:val="22"/>
    <w:qFormat/>
    <w:rsid w:val="00262F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9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4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8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73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8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9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8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1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8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0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1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23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2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1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56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6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42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68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63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576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577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221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0158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966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03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faradon.by/programms/san-kur/lechebno-ozdorovitelnaya-programma-klassi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lfaradon.by/programms/san-kur/lechebno-ozdorovitelnaya-programma-klassi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alfaradon.by/programms/san-kur/lechebno-ozdorovitelnaya-programma-klassi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lfaradon.by/programms/san-kur/lechebno-ozdorovitelnaya-programma-klass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484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nashvek@bk.ru</cp:lastModifiedBy>
  <cp:revision>7</cp:revision>
  <dcterms:created xsi:type="dcterms:W3CDTF">2016-02-04T14:46:00Z</dcterms:created>
  <dcterms:modified xsi:type="dcterms:W3CDTF">2024-04-03T12:28:00Z</dcterms:modified>
</cp:coreProperties>
</file>